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E4CC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Nr.386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E4CC9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6739D6" w:rsidRDefault="006739D6" w:rsidP="006739D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6E4CC9" w:rsidRPr="006E4CC9" w:rsidRDefault="006E4CC9" w:rsidP="006E4CC9">
      <w:pPr>
        <w:keepNext/>
        <w:spacing w:after="0" w:line="240" w:lineRule="auto"/>
        <w:outlineLvl w:val="0"/>
        <w:rPr>
          <w:rFonts w:ascii="Times New Roman" w:eastAsia="Times New Roman" w:hAnsi="Times New Roman" w:cs="Arial Unicode MS"/>
          <w:b/>
          <w:sz w:val="24"/>
          <w:szCs w:val="24"/>
          <w:lang w:eastAsia="lv-LV"/>
        </w:rPr>
      </w:pPr>
      <w:bookmarkStart w:id="6" w:name="_GoBack"/>
      <w:r w:rsidRPr="006E4CC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pašvaldības</w:t>
      </w:r>
      <w:r w:rsidR="006A737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kustamās mantas – nekustamā </w:t>
      </w:r>
      <w:r w:rsidRPr="006E4CC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īpašuma “</w:t>
      </w:r>
      <w:proofErr w:type="spellStart"/>
      <w:r w:rsidRPr="006E4CC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Sēnuļi</w:t>
      </w:r>
      <w:proofErr w:type="spellEnd"/>
      <w:r w:rsidRPr="006E4CC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” Bērzaunes pagastā, Madonas novadā</w:t>
      </w:r>
      <w:r w:rsidR="006A737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(</w:t>
      </w:r>
      <w:r w:rsidRPr="006E4CC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kadastra Nr. </w:t>
      </w:r>
      <w:r w:rsidRPr="006E4CC9">
        <w:rPr>
          <w:rFonts w:ascii="Times New Roman" w:eastAsia="Times New Roman" w:hAnsi="Times New Roman" w:cs="Arial Unicode MS"/>
          <w:b/>
          <w:sz w:val="24"/>
          <w:szCs w:val="24"/>
          <w:lang w:eastAsia="lv-LV"/>
        </w:rPr>
        <w:t xml:space="preserve">7046 007 0008 </w:t>
      </w:r>
      <w:r w:rsidR="006A7377">
        <w:rPr>
          <w:rFonts w:ascii="Times New Roman" w:eastAsia="Times New Roman" w:hAnsi="Times New Roman" w:cs="Arial Unicode MS"/>
          <w:b/>
          <w:sz w:val="24"/>
          <w:szCs w:val="24"/>
          <w:lang w:eastAsia="lv-LV"/>
        </w:rPr>
        <w:t xml:space="preserve">) </w:t>
      </w:r>
      <w:r w:rsidRPr="006E4CC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cirsmas izsoles </w:t>
      </w:r>
      <w:r w:rsidR="006A737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organizēšanu</w:t>
      </w:r>
      <w:bookmarkEnd w:id="6"/>
      <w:r w:rsidRPr="006E4CC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, nosacītās cenas un izsoles noteikumu apstiprināšanu</w:t>
      </w:r>
    </w:p>
    <w:p w:rsidR="006E4CC9" w:rsidRPr="006E4CC9" w:rsidRDefault="006E4CC9" w:rsidP="006E4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:rsidR="006E4CC9" w:rsidRPr="006E4CC9" w:rsidRDefault="006E4CC9" w:rsidP="00EB7061">
      <w:pPr>
        <w:spacing w:after="0"/>
        <w:jc w:val="both"/>
        <w:rPr>
          <w:rFonts w:ascii="Times New Roman" w:eastAsia="Arial Unicode MS" w:hAnsi="Times New Roman" w:cs="Times New Roman"/>
          <w:sz w:val="24"/>
        </w:rPr>
      </w:pPr>
      <w:r w:rsidRPr="006E4CC9">
        <w:rPr>
          <w:rFonts w:ascii="Times New Roman" w:eastAsia="Calibri" w:hAnsi="Times New Roman" w:cs="Times New Roman"/>
          <w:i/>
          <w:sz w:val="24"/>
        </w:rPr>
        <w:tab/>
      </w:r>
      <w:r w:rsidRPr="006E4CC9">
        <w:rPr>
          <w:rFonts w:ascii="Times New Roman" w:eastAsia="Calibri" w:hAnsi="Times New Roman" w:cs="Times New Roman"/>
          <w:sz w:val="24"/>
        </w:rPr>
        <w:t xml:space="preserve">Pamatojoties uz Madonas novada pašvaldības domes lēmumu Nr.294 (protokols Nr.12.4.p.) no 23.07.2019. “Par cirsmu novērtēšanu un sagatavošanu izsolei”, Bērzaunes pagasta pārvalde ir veikusi visas nepieciešamās darbības, lai nodotu </w:t>
      </w:r>
      <w:r w:rsidRPr="006E4CC9">
        <w:rPr>
          <w:rFonts w:ascii="Times New Roman" w:eastAsia="Arial Unicode MS" w:hAnsi="Times New Roman" w:cs="Times New Roman"/>
          <w:sz w:val="24"/>
        </w:rPr>
        <w:t>pašvaldības īpašumu “</w:t>
      </w:r>
      <w:proofErr w:type="spellStart"/>
      <w:r w:rsidRPr="006E4CC9">
        <w:rPr>
          <w:rFonts w:ascii="Times New Roman" w:eastAsia="Arial Unicode MS" w:hAnsi="Times New Roman" w:cs="Times New Roman"/>
          <w:sz w:val="24"/>
        </w:rPr>
        <w:t>Sēnuļi</w:t>
      </w:r>
      <w:proofErr w:type="spellEnd"/>
      <w:r w:rsidRPr="006E4CC9">
        <w:rPr>
          <w:rFonts w:ascii="Times New Roman" w:eastAsia="Arial Unicode MS" w:hAnsi="Times New Roman" w:cs="Times New Roman"/>
          <w:sz w:val="24"/>
        </w:rPr>
        <w:t>” ar kadastra Nr.</w:t>
      </w:r>
      <w:r w:rsidRPr="006E4CC9">
        <w:rPr>
          <w:rFonts w:ascii="Times New Roman" w:eastAsia="Calibri" w:hAnsi="Times New Roman" w:cs="Times New Roman"/>
          <w:sz w:val="24"/>
        </w:rPr>
        <w:t xml:space="preserve">7046 007 0008 </w:t>
      </w:r>
      <w:r w:rsidRPr="006E4CC9">
        <w:rPr>
          <w:rFonts w:ascii="Times New Roman" w:eastAsia="Arial Unicode MS" w:hAnsi="Times New Roman" w:cs="Times New Roman"/>
          <w:sz w:val="24"/>
        </w:rPr>
        <w:t>Bērzaunes pagastā cirsmas izsoles rīkošanu, nosacītās cenas un izsoles noteikumu apstiprināšanu.</w:t>
      </w:r>
    </w:p>
    <w:p w:rsidR="006E4CC9" w:rsidRPr="006E4CC9" w:rsidRDefault="006E4CC9" w:rsidP="00EB706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>Augošas koksnes krājas un kvalitātes vērtējumu ir veicis sertificēts vērtētājs Mairita Bondare, sertifikāts Nr.448.</w:t>
      </w:r>
    </w:p>
    <w:p w:rsidR="006E4CC9" w:rsidRPr="006E4CC9" w:rsidRDefault="006E4CC9" w:rsidP="00EB706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“Publiskas personas mantas atsavināšanas likuma” 3.panta otro daļu. Publiskas personas mantas atsavināšanas pamatveids ir mantas pārdošana izsolē.</w:t>
      </w:r>
    </w:p>
    <w:p w:rsidR="006E4CC9" w:rsidRPr="006E4CC9" w:rsidRDefault="006E4CC9" w:rsidP="00EB706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>Par cirsmu stigošanu/</w:t>
      </w:r>
      <w:proofErr w:type="spellStart"/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>dastošanu</w:t>
      </w:r>
      <w:proofErr w:type="spellEnd"/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īpašumā “</w:t>
      </w:r>
      <w:proofErr w:type="spellStart"/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>Sēnuļi</w:t>
      </w:r>
      <w:proofErr w:type="spellEnd"/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>” Madonas novada pašvaldība ir veikusi pakalpojuma apmaksu EUR 459,20 (</w:t>
      </w:r>
      <w:r w:rsidRPr="006E4CC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četri simti piecdesmit deviņi </w:t>
      </w:r>
      <w:proofErr w:type="spellStart"/>
      <w:r w:rsidRPr="006E4CC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6E4CC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un 20 centi</w:t>
      </w:r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:rsidR="006E4CC9" w:rsidRPr="00221DB8" w:rsidRDefault="006E4CC9" w:rsidP="00EB706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E4CC9">
        <w:rPr>
          <w:rFonts w:ascii="Times New Roman" w:eastAsia="Times New Roman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6E4CC9">
        <w:rPr>
          <w:rFonts w:ascii="Times New Roman" w:eastAsia="Times New Roman" w:hAnsi="Times New Roman" w:cs="Times New Roman"/>
          <w:sz w:val="24"/>
          <w:szCs w:val="24"/>
        </w:rPr>
        <w:t>A.Lungeviča</w:t>
      </w:r>
      <w:proofErr w:type="spellEnd"/>
      <w:r w:rsidRPr="006E4CC9">
        <w:rPr>
          <w:rFonts w:ascii="Times New Roman" w:eastAsia="Times New Roman" w:hAnsi="Times New Roman" w:cs="Times New Roman"/>
          <w:sz w:val="24"/>
          <w:szCs w:val="24"/>
        </w:rPr>
        <w:t xml:space="preserve"> sniegto informāciju, ņemot vērā 11.09.2019. Uzņēmējdarbības, teritoriālo un vides jautājumu komitejas un 17.09.2019. Finanšu un attīstības jautājumu komitejas atzinumus,</w:t>
      </w:r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21DB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221D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221D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221D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6E4CC9" w:rsidRPr="006E4CC9" w:rsidRDefault="006E4CC9" w:rsidP="00EB7061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E4CC9" w:rsidRPr="006E4CC9" w:rsidRDefault="006E4CC9" w:rsidP="00EB7061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>Pārdot atklātā mutiskā izsolē ar augšupejošu soli meža cirsmu, kas atrodas Madonas novada pašvaldībai piederošā nekustamajā īpašumā “</w:t>
      </w:r>
      <w:proofErr w:type="spellStart"/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>Sēnuļi</w:t>
      </w:r>
      <w:proofErr w:type="spellEnd"/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>”, Bērzaunes pagastā, Madonas novadā ar kadastra apzīmējumu 7046 007 0008, 3,3 ha platībā 1.kvartāls, nogabali Nr.3;7;8;9;10;12;15;16.</w:t>
      </w:r>
    </w:p>
    <w:p w:rsidR="006E4CC9" w:rsidRPr="006E4CC9" w:rsidRDefault="006E4CC9" w:rsidP="00EB7061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</w:t>
      </w:r>
      <w:r w:rsidR="006A73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kustamās mantas - </w:t>
      </w:r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nekustamā īpašuma “</w:t>
      </w:r>
      <w:proofErr w:type="spellStart"/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>Sēnuļi</w:t>
      </w:r>
      <w:proofErr w:type="spellEnd"/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>”, Bērzaunes pagastā, Madonas novadā</w:t>
      </w:r>
      <w:r w:rsidR="006A7377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cirsmas </w:t>
      </w:r>
      <w:r w:rsidR="006A73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izsoles </w:t>
      </w:r>
      <w:r w:rsidRPr="006E4C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nosacīto cenu </w:t>
      </w:r>
      <w:r w:rsidRPr="006E4CC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EUR 18 105,00 </w:t>
      </w:r>
      <w:r w:rsidRPr="006E4CC9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(astoņpadsmit tūkstoši viens simts pieci </w:t>
      </w:r>
      <w:proofErr w:type="spellStart"/>
      <w:r w:rsidRPr="006E4CC9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euro</w:t>
      </w:r>
      <w:proofErr w:type="spellEnd"/>
      <w:r w:rsidRPr="006E4CC9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un 00 centi). </w:t>
      </w:r>
      <w:r w:rsidRPr="006E4CC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</w:p>
    <w:p w:rsidR="006E4CC9" w:rsidRPr="00EB7061" w:rsidRDefault="006E4CC9" w:rsidP="00EB7061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B7061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</w:t>
      </w:r>
      <w:r w:rsidR="006A7377" w:rsidRPr="00EB70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kustamās mantas – nekustamā īpašuma “</w:t>
      </w:r>
      <w:proofErr w:type="spellStart"/>
      <w:r w:rsidR="006A7377" w:rsidRPr="00EB7061">
        <w:rPr>
          <w:rFonts w:ascii="Times New Roman" w:eastAsia="Times New Roman" w:hAnsi="Times New Roman" w:cs="Times New Roman"/>
          <w:sz w:val="24"/>
          <w:szCs w:val="24"/>
          <w:lang w:eastAsia="lv-LV"/>
        </w:rPr>
        <w:t>Sēnuļi</w:t>
      </w:r>
      <w:proofErr w:type="spellEnd"/>
      <w:r w:rsidR="006A7377" w:rsidRPr="00EB7061">
        <w:rPr>
          <w:rFonts w:ascii="Times New Roman" w:eastAsia="Times New Roman" w:hAnsi="Times New Roman" w:cs="Times New Roman"/>
          <w:sz w:val="24"/>
          <w:szCs w:val="24"/>
          <w:lang w:eastAsia="lv-LV"/>
        </w:rPr>
        <w:t>”, Bērzaunes pagastā, Madonas novadā, cirsmu</w:t>
      </w:r>
      <w:r w:rsidRPr="00EB70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izsoles noteikumus. </w:t>
      </w:r>
    </w:p>
    <w:p w:rsidR="006A7377" w:rsidRPr="00EB7061" w:rsidRDefault="006A7377" w:rsidP="00EB7061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B7061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Madonas novada pašvaldības īpašuma atsavināšanas un izmantošanas komisijai organizēt un veikt cirsmu izsoli saskaņā ar pašvaldības mežziņa norādīto cirsmu izsoļu organizēšanas uzsākšanas laiku.</w:t>
      </w:r>
    </w:p>
    <w:p w:rsidR="00574FDD" w:rsidRPr="00574FDD" w:rsidRDefault="00574FDD" w:rsidP="006E4CC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55E67" w:rsidRDefault="00F76844" w:rsidP="006E4CC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Pielikumā: I</w:t>
      </w:r>
      <w:r w:rsidR="00F90BD2" w:rsidRPr="00F90BD2">
        <w:rPr>
          <w:rFonts w:ascii="Times New Roman" w:eastAsia="Calibri" w:hAnsi="Times New Roman" w:cs="Times New Roman"/>
          <w:i/>
          <w:sz w:val="24"/>
          <w:szCs w:val="24"/>
        </w:rPr>
        <w:t>zsoles noteikumi.</w:t>
      </w:r>
      <w:bookmarkEnd w:id="0"/>
      <w:bookmarkEnd w:id="1"/>
      <w:bookmarkEnd w:id="2"/>
      <w:bookmarkEnd w:id="3"/>
      <w:bookmarkEnd w:id="4"/>
      <w:bookmarkEnd w:id="5"/>
    </w:p>
    <w:p w:rsidR="00F55E67" w:rsidRDefault="00F55E67" w:rsidP="006E4CC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7061" w:rsidRDefault="00EB7061" w:rsidP="006E4CC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9073D6" w:rsidRPr="00F55E67" w:rsidRDefault="009073D6" w:rsidP="006E4CC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597A" w:rsidRPr="00F37562" w:rsidRDefault="00DA4341" w:rsidP="006E4CC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9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4"/>
  </w:num>
  <w:num w:numId="7">
    <w:abstractNumId w:val="14"/>
  </w:num>
  <w:num w:numId="8">
    <w:abstractNumId w:val="1"/>
  </w:num>
  <w:num w:numId="9">
    <w:abstractNumId w:val="2"/>
  </w:num>
  <w:num w:numId="10">
    <w:abstractNumId w:val="17"/>
  </w:num>
  <w:num w:numId="11">
    <w:abstractNumId w:val="30"/>
  </w:num>
  <w:num w:numId="12">
    <w:abstractNumId w:val="4"/>
  </w:num>
  <w:num w:numId="13">
    <w:abstractNumId w:val="22"/>
  </w:num>
  <w:num w:numId="14">
    <w:abstractNumId w:val="23"/>
  </w:num>
  <w:num w:numId="15">
    <w:abstractNumId w:val="6"/>
  </w:num>
  <w:num w:numId="16">
    <w:abstractNumId w:val="7"/>
  </w:num>
  <w:num w:numId="17">
    <w:abstractNumId w:val="27"/>
  </w:num>
  <w:num w:numId="18">
    <w:abstractNumId w:val="2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9"/>
  </w:num>
  <w:num w:numId="23">
    <w:abstractNumId w:val="18"/>
  </w:num>
  <w:num w:numId="24">
    <w:abstractNumId w:val="5"/>
  </w:num>
  <w:num w:numId="25">
    <w:abstractNumId w:val="12"/>
  </w:num>
  <w:num w:numId="26">
    <w:abstractNumId w:val="3"/>
  </w:num>
  <w:num w:numId="27">
    <w:abstractNumId w:val="13"/>
  </w:num>
  <w:num w:numId="28">
    <w:abstractNumId w:val="10"/>
  </w:num>
  <w:num w:numId="29">
    <w:abstractNumId w:val="11"/>
  </w:num>
  <w:num w:numId="30">
    <w:abstractNumId w:val="26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D67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4A4F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377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5BA4"/>
    <w:rsid w:val="008C6121"/>
    <w:rsid w:val="008C6893"/>
    <w:rsid w:val="008C7620"/>
    <w:rsid w:val="008D07FE"/>
    <w:rsid w:val="008D0E74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5FE1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061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67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B23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E069-9EE1-4C91-B248-359C7CEC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2019-10-08T06:04:00Z</cp:lastPrinted>
  <dcterms:created xsi:type="dcterms:W3CDTF">2019-10-08T06:05:00Z</dcterms:created>
  <dcterms:modified xsi:type="dcterms:W3CDTF">2019-10-08T06:05:00Z</dcterms:modified>
</cp:coreProperties>
</file>